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7829D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29D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27.12.20222 года №  ПР-380-257-о</w:t>
      </w:r>
    </w:p>
    <w:p w:rsidR="001824CD" w:rsidRPr="007829D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1DE3" w:rsidRPr="007829D5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62" w:rsidRPr="00F47D90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F47D90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>
        <w:rPr>
          <w:rFonts w:ascii="Times New Roman" w:hAnsi="Times New Roman"/>
          <w:b/>
          <w:sz w:val="24"/>
          <w:szCs w:val="24"/>
        </w:rPr>
        <w:t xml:space="preserve">ия </w:t>
      </w:r>
      <w:r w:rsidR="004469D3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F47D90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>
        <w:rPr>
          <w:rFonts w:ascii="Times New Roman" w:hAnsi="Times New Roman"/>
          <w:b/>
          <w:sz w:val="24"/>
          <w:szCs w:val="24"/>
        </w:rPr>
        <w:t xml:space="preserve"> в 2023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  <w:r>
              <w:rPr>
                <w:rFonts w:ascii="Times New Roman" w:hAnsi="Times New Roman"/>
                <w:sz w:val="24"/>
                <w:szCs w:val="24"/>
              </w:rPr>
              <w:t>, электронная почта, по которым можно обращаться за консультацией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D90">
              <w:rPr>
                <w:rFonts w:ascii="Times New Roman" w:hAnsi="Times New Roman"/>
                <w:sz w:val="24"/>
                <w:szCs w:val="24"/>
              </w:rPr>
              <w:t>консульт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</w:t>
            </w:r>
          </w:p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F47D90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4469D3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9D3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026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026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0269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разъяснений положений нормативно-правовых актов РФ, содержащих обязательные требования,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соблюдения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 рамках федерального</w:t>
            </w:r>
            <w:r w:rsidRPr="008F7F4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026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026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0269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9F4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регламентирующих порядок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федерального государственного </w:t>
            </w:r>
            <w:r w:rsidRPr="00FD29F4">
              <w:rPr>
                <w:rFonts w:ascii="Times New Roman" w:hAnsi="Times New Roman" w:cs="Times New Roman"/>
                <w:sz w:val="24"/>
                <w:szCs w:val="24"/>
              </w:rPr>
              <w:t>надзора.</w:t>
            </w:r>
          </w:p>
        </w:tc>
      </w:tr>
      <w:tr w:rsidR="003B00BC" w:rsidRPr="00F47D90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3B00BC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00BC" w:rsidRPr="00F47D90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Default="003B00BC" w:rsidP="00600247">
            <w:pPr>
              <w:jc w:val="center"/>
            </w:pPr>
            <w:r w:rsidRPr="00F0026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F0026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F00269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3B00BC" w:rsidRPr="00F47D90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14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515E5E"/>
    <w:rsid w:val="00520949"/>
    <w:rsid w:val="00522E93"/>
    <w:rsid w:val="005231E7"/>
    <w:rsid w:val="005257E6"/>
    <w:rsid w:val="00571447"/>
    <w:rsid w:val="00574D62"/>
    <w:rsid w:val="00585674"/>
    <w:rsid w:val="005A7B68"/>
    <w:rsid w:val="005C155E"/>
    <w:rsid w:val="005F301C"/>
    <w:rsid w:val="00600247"/>
    <w:rsid w:val="00617640"/>
    <w:rsid w:val="00640407"/>
    <w:rsid w:val="00666532"/>
    <w:rsid w:val="0067711D"/>
    <w:rsid w:val="00683102"/>
    <w:rsid w:val="006C0FE2"/>
    <w:rsid w:val="006C11F1"/>
    <w:rsid w:val="006E6108"/>
    <w:rsid w:val="006F153F"/>
    <w:rsid w:val="006F167E"/>
    <w:rsid w:val="006F1A55"/>
    <w:rsid w:val="00701ADF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52830"/>
    <w:rsid w:val="00A70AC3"/>
    <w:rsid w:val="00A750B0"/>
    <w:rsid w:val="00A84B2D"/>
    <w:rsid w:val="00A975B0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02B26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F019AF"/>
    <w:rsid w:val="00F06019"/>
    <w:rsid w:val="00F1523D"/>
    <w:rsid w:val="00F241D1"/>
    <w:rsid w:val="00F279EE"/>
    <w:rsid w:val="00F35F62"/>
    <w:rsid w:val="00F47D90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67ED-6635-480C-8A3B-CFA8DD38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Валейко Ольга Николаевна</cp:lastModifiedBy>
  <cp:revision>60</cp:revision>
  <cp:lastPrinted>2022-03-17T22:57:00Z</cp:lastPrinted>
  <dcterms:created xsi:type="dcterms:W3CDTF">2022-01-09T23:34:00Z</dcterms:created>
  <dcterms:modified xsi:type="dcterms:W3CDTF">2022-12-29T23:51:00Z</dcterms:modified>
</cp:coreProperties>
</file>